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45E" w:rsidRPr="00746A2C" w:rsidRDefault="005E745E" w:rsidP="005E745E">
      <w:pPr>
        <w:tabs>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w:hAnsi="Century" w:cs="Shruti"/>
          <w:b/>
          <w:bCs/>
        </w:rPr>
      </w:pPr>
      <w:r w:rsidRPr="00746A2C">
        <w:rPr>
          <w:rFonts w:ascii="Century" w:hAnsi="Century" w:cs="Shruti"/>
          <w:b/>
          <w:bCs/>
        </w:rPr>
        <w:t xml:space="preserve">Release of </w:t>
      </w:r>
      <w:r w:rsidR="00FC7BAF" w:rsidRPr="00746A2C">
        <w:rPr>
          <w:rFonts w:ascii="Century" w:hAnsi="Century" w:cs="Shruti"/>
          <w:b/>
          <w:bCs/>
        </w:rPr>
        <w:t xml:space="preserve">Property Reviewer and Inspector </w:t>
      </w:r>
    </w:p>
    <w:p w:rsidR="00527843" w:rsidRPr="00746A2C" w:rsidRDefault="00527843" w:rsidP="005E745E">
      <w:pPr>
        <w:tabs>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w:hAnsi="Century" w:cs="Shruti"/>
          <w:b/>
          <w:bCs/>
        </w:rPr>
      </w:pPr>
    </w:p>
    <w:p w:rsidR="005E745E" w:rsidRPr="00746A2C" w:rsidRDefault="005E745E" w:rsidP="005E7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entury" w:hAnsi="Century" w:cs="Shruti"/>
        </w:rPr>
      </w:pPr>
    </w:p>
    <w:p w:rsidR="005E745E" w:rsidRPr="00746A2C" w:rsidRDefault="005E745E" w:rsidP="00746A2C">
      <w:pPr>
        <w:jc w:val="both"/>
        <w:rPr>
          <w:rFonts w:ascii="Century" w:hAnsi="Century"/>
        </w:rPr>
      </w:pPr>
      <w:r w:rsidRPr="00746A2C">
        <w:rPr>
          <w:rFonts w:ascii="Century" w:hAnsi="Century"/>
          <w:lang w:val="en-CA"/>
        </w:rPr>
        <w:tab/>
        <w:t>Whereas, the undersigned</w:t>
      </w:r>
      <w:r w:rsidR="00527843" w:rsidRPr="00746A2C">
        <w:rPr>
          <w:rFonts w:ascii="Century" w:hAnsi="Century"/>
          <w:lang w:val="en-CA"/>
        </w:rPr>
        <w:t xml:space="preserve"> ________________________________________</w:t>
      </w:r>
      <w:r w:rsidRPr="00746A2C">
        <w:rPr>
          <w:rFonts w:ascii="Century" w:hAnsi="Century"/>
          <w:b/>
          <w:i/>
          <w:lang w:val="en-CA"/>
        </w:rPr>
        <w:t xml:space="preserve">, </w:t>
      </w:r>
      <w:r w:rsidRPr="00746A2C">
        <w:rPr>
          <w:rFonts w:ascii="Century" w:hAnsi="Century"/>
          <w:lang w:val="en-CA"/>
        </w:rPr>
        <w:t xml:space="preserve">hereinafter jointly and/or severally called </w:t>
      </w:r>
      <w:r w:rsidR="00FC7BAF" w:rsidRPr="00746A2C">
        <w:rPr>
          <w:rFonts w:ascii="Century" w:hAnsi="Century"/>
          <w:b/>
          <w:i/>
          <w:lang w:val="en-CA"/>
        </w:rPr>
        <w:t>reviewer</w:t>
      </w:r>
      <w:r w:rsidR="00233394" w:rsidRPr="00746A2C">
        <w:rPr>
          <w:rFonts w:ascii="Century" w:hAnsi="Century"/>
          <w:b/>
          <w:i/>
          <w:lang w:val="en-CA"/>
        </w:rPr>
        <w:t>,</w:t>
      </w:r>
      <w:r w:rsidRPr="00746A2C">
        <w:rPr>
          <w:rFonts w:ascii="Century" w:hAnsi="Century"/>
          <w:lang w:val="en-CA"/>
        </w:rPr>
        <w:t xml:space="preserve"> is/are </w:t>
      </w:r>
      <w:r w:rsidR="007D507B" w:rsidRPr="00746A2C">
        <w:rPr>
          <w:rFonts w:ascii="Century" w:hAnsi="Century"/>
          <w:lang w:val="en-CA"/>
        </w:rPr>
        <w:fldChar w:fldCharType="begin"/>
      </w:r>
      <w:r w:rsidRPr="00746A2C">
        <w:rPr>
          <w:rFonts w:ascii="Century" w:hAnsi="Century"/>
          <w:lang w:val="en-CA"/>
        </w:rPr>
        <w:instrText xml:space="preserve"> SEQ CHAPTER \h \r 1</w:instrText>
      </w:r>
      <w:r w:rsidR="007D507B" w:rsidRPr="00746A2C">
        <w:rPr>
          <w:rFonts w:ascii="Century" w:hAnsi="Century"/>
          <w:lang w:val="en-CA"/>
        </w:rPr>
        <w:fldChar w:fldCharType="end"/>
      </w:r>
      <w:r w:rsidR="00FC7BAF" w:rsidRPr="00746A2C">
        <w:rPr>
          <w:rFonts w:ascii="Century" w:hAnsi="Century"/>
          <w:lang w:val="en-CA"/>
        </w:rPr>
        <w:t xml:space="preserve">inspecting a </w:t>
      </w:r>
      <w:r w:rsidR="00746A2C">
        <w:rPr>
          <w:rFonts w:ascii="Century" w:hAnsi="Century"/>
          <w:lang w:val="en-CA"/>
        </w:rPr>
        <w:t>p</w:t>
      </w:r>
      <w:r w:rsidR="00FC7BAF" w:rsidRPr="00746A2C">
        <w:rPr>
          <w:rFonts w:ascii="Century" w:hAnsi="Century"/>
          <w:lang w:val="en-CA"/>
        </w:rPr>
        <w:t>roperty located at 414 Prospect Rd., Berea, OH 44017, PP# 363-21-011</w:t>
      </w:r>
      <w:r w:rsidR="007A64BD" w:rsidRPr="00746A2C">
        <w:rPr>
          <w:rFonts w:ascii="Century" w:hAnsi="Century"/>
        </w:rPr>
        <w:t xml:space="preserve">the </w:t>
      </w:r>
      <w:r w:rsidR="00FC7BAF" w:rsidRPr="00746A2C">
        <w:rPr>
          <w:rFonts w:ascii="Century" w:hAnsi="Century"/>
          <w:b/>
          <w:i/>
        </w:rPr>
        <w:t>Property</w:t>
      </w:r>
      <w:r w:rsidR="00CB2561" w:rsidRPr="00746A2C">
        <w:rPr>
          <w:rFonts w:ascii="Century" w:hAnsi="Century"/>
          <w:b/>
          <w:iCs/>
        </w:rPr>
        <w:t xml:space="preserve">, </w:t>
      </w:r>
      <w:r w:rsidR="00CB2561" w:rsidRPr="00746A2C">
        <w:rPr>
          <w:rFonts w:ascii="Century" w:hAnsi="Century"/>
          <w:bCs/>
          <w:iCs/>
        </w:rPr>
        <w:t xml:space="preserve">owned by Jeffrey Dilley, </w:t>
      </w:r>
      <w:r w:rsidR="00CB2561" w:rsidRPr="00746A2C">
        <w:rPr>
          <w:rFonts w:ascii="Century" w:hAnsi="Century"/>
          <w:b/>
          <w:i/>
        </w:rPr>
        <w:t>owner.</w:t>
      </w:r>
    </w:p>
    <w:p w:rsidR="005E745E" w:rsidRPr="00746A2C" w:rsidRDefault="005E745E" w:rsidP="00746A2C">
      <w:pPr>
        <w:jc w:val="both"/>
        <w:rPr>
          <w:rFonts w:ascii="Century" w:hAnsi="Century"/>
        </w:rPr>
      </w:pPr>
    </w:p>
    <w:p w:rsidR="005E745E" w:rsidRPr="00746A2C" w:rsidRDefault="005E745E" w:rsidP="00746A2C">
      <w:pPr>
        <w:jc w:val="both"/>
        <w:rPr>
          <w:rFonts w:ascii="Century" w:hAnsi="Century"/>
        </w:rPr>
      </w:pPr>
      <w:r w:rsidRPr="00746A2C">
        <w:rPr>
          <w:rFonts w:ascii="Century" w:hAnsi="Century"/>
        </w:rPr>
        <w:tab/>
        <w:t>Whereas,</w:t>
      </w:r>
      <w:r w:rsidR="00CB2561" w:rsidRPr="00746A2C">
        <w:rPr>
          <w:rFonts w:ascii="Century" w:hAnsi="Century"/>
        </w:rPr>
        <w:t>the condition of the property is INCREDIBLY DANGEROUS having recently suffered SEVERE FIRE DAM</w:t>
      </w:r>
      <w:r w:rsidR="00725867">
        <w:rPr>
          <w:rFonts w:ascii="Century" w:hAnsi="Century"/>
        </w:rPr>
        <w:t>A</w:t>
      </w:r>
      <w:r w:rsidR="00CB2561" w:rsidRPr="00746A2C">
        <w:rPr>
          <w:rFonts w:ascii="Century" w:hAnsi="Century"/>
        </w:rPr>
        <w:t>GE.</w:t>
      </w:r>
    </w:p>
    <w:p w:rsidR="00233394" w:rsidRPr="00746A2C" w:rsidRDefault="00233394" w:rsidP="00746A2C">
      <w:pPr>
        <w:jc w:val="both"/>
        <w:rPr>
          <w:rFonts w:ascii="Century" w:hAnsi="Century"/>
        </w:rPr>
      </w:pPr>
    </w:p>
    <w:p w:rsidR="005E745E" w:rsidRPr="00746A2C" w:rsidRDefault="005E745E" w:rsidP="00746A2C">
      <w:pPr>
        <w:jc w:val="both"/>
        <w:rPr>
          <w:rFonts w:ascii="Century" w:hAnsi="Century"/>
        </w:rPr>
      </w:pPr>
      <w:r w:rsidRPr="00746A2C">
        <w:rPr>
          <w:rFonts w:ascii="Century" w:hAnsi="Century"/>
        </w:rPr>
        <w:tab/>
        <w:t>Whereas,</w:t>
      </w:r>
      <w:r w:rsidR="00CB2561" w:rsidRPr="00746A2C">
        <w:rPr>
          <w:rFonts w:ascii="Century" w:hAnsi="Century"/>
          <w:i/>
        </w:rPr>
        <w:t>reviewer</w:t>
      </w:r>
      <w:r w:rsidR="00CB2561" w:rsidRPr="00746A2C">
        <w:rPr>
          <w:rFonts w:ascii="Century" w:hAnsi="Century"/>
          <w:iCs/>
        </w:rPr>
        <w:t xml:space="preserve"> agrees that they are inspecting and/or reviewing the property for purchase</w:t>
      </w:r>
      <w:r w:rsidRPr="00746A2C">
        <w:rPr>
          <w:rFonts w:ascii="Century" w:hAnsi="Century" w:cs="Arial"/>
          <w:b/>
          <w:u w:val="single"/>
        </w:rPr>
        <w:t>at their own risk</w:t>
      </w:r>
      <w:r w:rsidRPr="00746A2C">
        <w:rPr>
          <w:rFonts w:ascii="Century" w:hAnsi="Century"/>
          <w:b/>
          <w:u w:val="single"/>
        </w:rPr>
        <w:t>;</w:t>
      </w:r>
      <w:r w:rsidRPr="00746A2C">
        <w:rPr>
          <w:rFonts w:ascii="Century" w:hAnsi="Century"/>
        </w:rPr>
        <w:t xml:space="preserve"> and </w:t>
      </w:r>
    </w:p>
    <w:p w:rsidR="005E745E" w:rsidRPr="00746A2C" w:rsidRDefault="005E745E" w:rsidP="00746A2C">
      <w:pPr>
        <w:jc w:val="both"/>
        <w:rPr>
          <w:rFonts w:ascii="Century" w:hAnsi="Century"/>
        </w:rPr>
      </w:pPr>
    </w:p>
    <w:p w:rsidR="005E745E" w:rsidRPr="00746A2C" w:rsidRDefault="005E745E" w:rsidP="00746A2C">
      <w:pPr>
        <w:jc w:val="both"/>
        <w:rPr>
          <w:rFonts w:ascii="Century" w:hAnsi="Century"/>
        </w:rPr>
      </w:pPr>
      <w:r w:rsidRPr="00746A2C">
        <w:rPr>
          <w:rFonts w:ascii="Century" w:hAnsi="Century"/>
        </w:rPr>
        <w:tab/>
        <w:t>Whereas,</w:t>
      </w:r>
      <w:r w:rsidR="00CB2561" w:rsidRPr="00746A2C">
        <w:rPr>
          <w:rFonts w:ascii="Century" w:hAnsi="Century"/>
          <w:i/>
        </w:rPr>
        <w:t>reviewer</w:t>
      </w:r>
      <w:r w:rsidRPr="00746A2C">
        <w:rPr>
          <w:rFonts w:ascii="Century" w:hAnsi="Century"/>
        </w:rPr>
        <w:t xml:space="preserve">has assumed the risk of such dangers and released </w:t>
      </w:r>
      <w:r w:rsidR="00CB2561" w:rsidRPr="00746A2C">
        <w:rPr>
          <w:rFonts w:ascii="Century" w:hAnsi="Century"/>
          <w:i/>
        </w:rPr>
        <w:t>owner</w:t>
      </w:r>
      <w:r w:rsidRPr="00746A2C">
        <w:rPr>
          <w:rFonts w:ascii="Century" w:hAnsi="Century"/>
        </w:rPr>
        <w:t xml:space="preserve"> for any injury or loss of life to </w:t>
      </w:r>
      <w:r w:rsidR="00CB2561" w:rsidRPr="00746A2C">
        <w:rPr>
          <w:rFonts w:ascii="Century" w:hAnsi="Century"/>
          <w:i/>
        </w:rPr>
        <w:t xml:space="preserve">reviewer, </w:t>
      </w:r>
      <w:r w:rsidR="00CB2561" w:rsidRPr="00746A2C">
        <w:rPr>
          <w:rFonts w:ascii="Century" w:hAnsi="Century"/>
          <w:iCs/>
        </w:rPr>
        <w:t>their agents, invitees, or any other individual induced to enter the premises of the property</w:t>
      </w:r>
      <w:r w:rsidRPr="00746A2C">
        <w:rPr>
          <w:rFonts w:ascii="Century" w:hAnsi="Century"/>
          <w:i/>
        </w:rPr>
        <w:t>;</w:t>
      </w:r>
      <w:r w:rsidRPr="00746A2C">
        <w:rPr>
          <w:rFonts w:ascii="Century" w:hAnsi="Century"/>
        </w:rPr>
        <w:t xml:space="preserve"> and</w:t>
      </w:r>
    </w:p>
    <w:p w:rsidR="005E745E" w:rsidRPr="00746A2C" w:rsidRDefault="005E745E" w:rsidP="00746A2C">
      <w:pPr>
        <w:jc w:val="both"/>
        <w:rPr>
          <w:rFonts w:ascii="Century" w:hAnsi="Century"/>
        </w:rPr>
      </w:pPr>
    </w:p>
    <w:p w:rsidR="005E745E" w:rsidRPr="00746A2C" w:rsidRDefault="005E745E" w:rsidP="00746A2C">
      <w:pPr>
        <w:jc w:val="both"/>
        <w:rPr>
          <w:rFonts w:ascii="Century" w:hAnsi="Century"/>
        </w:rPr>
      </w:pPr>
      <w:r w:rsidRPr="00746A2C">
        <w:rPr>
          <w:rFonts w:ascii="Century" w:hAnsi="Century"/>
        </w:rPr>
        <w:tab/>
        <w:t>Whereas,</w:t>
      </w:r>
      <w:r w:rsidR="00CB2561" w:rsidRPr="00746A2C">
        <w:rPr>
          <w:rFonts w:ascii="Century" w:hAnsi="Century"/>
          <w:i/>
        </w:rPr>
        <w:t>reviewer</w:t>
      </w:r>
      <w:r w:rsidRPr="00746A2C">
        <w:rPr>
          <w:rFonts w:ascii="Century" w:hAnsi="Century"/>
        </w:rPr>
        <w:t xml:space="preserve"> and </w:t>
      </w:r>
      <w:r w:rsidR="00CB2561" w:rsidRPr="00746A2C">
        <w:rPr>
          <w:rFonts w:ascii="Century" w:hAnsi="Century"/>
          <w:i/>
        </w:rPr>
        <w:t>owner</w:t>
      </w:r>
      <w:r w:rsidRPr="00746A2C">
        <w:rPr>
          <w:rFonts w:ascii="Century" w:hAnsi="Century"/>
        </w:rPr>
        <w:t>want to memorialize said assumption of risk and release in writing;</w:t>
      </w:r>
    </w:p>
    <w:p w:rsidR="005E745E" w:rsidRPr="00746A2C" w:rsidRDefault="005E745E" w:rsidP="00746A2C">
      <w:pPr>
        <w:jc w:val="both"/>
        <w:rPr>
          <w:rFonts w:ascii="Century" w:hAnsi="Century"/>
        </w:rPr>
      </w:pPr>
    </w:p>
    <w:p w:rsidR="005E745E" w:rsidRPr="00746A2C" w:rsidRDefault="005E745E" w:rsidP="00746A2C">
      <w:pPr>
        <w:jc w:val="both"/>
        <w:rPr>
          <w:rFonts w:ascii="Century" w:hAnsi="Century"/>
        </w:rPr>
      </w:pPr>
      <w:r w:rsidRPr="00746A2C">
        <w:rPr>
          <w:rFonts w:ascii="Century" w:hAnsi="Century"/>
        </w:rPr>
        <w:tab/>
        <w:t xml:space="preserve">Now, therefore, for and in consideration of being allowed to </w:t>
      </w:r>
      <w:r w:rsidR="00CB2561" w:rsidRPr="00746A2C">
        <w:rPr>
          <w:rFonts w:ascii="Century" w:hAnsi="Century"/>
        </w:rPr>
        <w:t xml:space="preserve">inspect </w:t>
      </w:r>
      <w:r w:rsidRPr="00746A2C">
        <w:rPr>
          <w:rFonts w:ascii="Century" w:hAnsi="Century"/>
        </w:rPr>
        <w:t xml:space="preserve">said </w:t>
      </w:r>
      <w:r w:rsidR="00CB2561" w:rsidRPr="00746A2C">
        <w:rPr>
          <w:rFonts w:ascii="Century" w:hAnsi="Century"/>
          <w:i/>
        </w:rPr>
        <w:t>Property</w:t>
      </w:r>
      <w:r w:rsidRPr="00746A2C">
        <w:rPr>
          <w:rFonts w:ascii="Century" w:hAnsi="Century"/>
        </w:rPr>
        <w:t xml:space="preserve"> and other good and valuable consideration, the receipt and sufficiency of which is hereby acknowledged, the undersigned </w:t>
      </w:r>
      <w:r w:rsidR="00CB2561" w:rsidRPr="00746A2C">
        <w:rPr>
          <w:rFonts w:ascii="Century" w:hAnsi="Century"/>
          <w:i/>
        </w:rPr>
        <w:t>reviewer</w:t>
      </w:r>
      <w:r w:rsidRPr="00746A2C">
        <w:rPr>
          <w:rFonts w:ascii="Century" w:hAnsi="Century"/>
        </w:rPr>
        <w:t xml:space="preserve">hereby </w:t>
      </w:r>
      <w:r w:rsidRPr="00746A2C">
        <w:rPr>
          <w:rFonts w:ascii="Century" w:hAnsi="Century" w:cs="Shruti"/>
        </w:rPr>
        <w:t xml:space="preserve">releases </w:t>
      </w:r>
      <w:r w:rsidR="00CB2561" w:rsidRPr="00746A2C">
        <w:rPr>
          <w:rFonts w:ascii="Century" w:hAnsi="Century" w:cs="Shruti"/>
          <w:i/>
        </w:rPr>
        <w:t>owner</w:t>
      </w:r>
      <w:r w:rsidRPr="00746A2C">
        <w:rPr>
          <w:rFonts w:ascii="Century" w:hAnsi="Century" w:cs="Shruti"/>
          <w:i/>
        </w:rPr>
        <w:t>,</w:t>
      </w:r>
      <w:r w:rsidRPr="00746A2C">
        <w:rPr>
          <w:rFonts w:ascii="Century" w:hAnsi="Century" w:cs="Shruti"/>
        </w:rPr>
        <w:t xml:space="preserve"> his heirs, successors, and assigns</w:t>
      </w:r>
      <w:r w:rsidRPr="00746A2C">
        <w:rPr>
          <w:rFonts w:ascii="Century" w:hAnsi="Century" w:cs="Shruti"/>
          <w:b/>
          <w:i/>
        </w:rPr>
        <w:t>(collectively Releasees)</w:t>
      </w:r>
      <w:r w:rsidRPr="00746A2C">
        <w:rPr>
          <w:rFonts w:ascii="Century" w:hAnsi="Century" w:cs="Shruti"/>
        </w:rPr>
        <w:t xml:space="preserve"> from all liability for any physical injury or death</w:t>
      </w:r>
      <w:r w:rsidR="00B4064F" w:rsidRPr="00746A2C">
        <w:rPr>
          <w:rFonts w:ascii="Century" w:hAnsi="Century" w:cs="Shruti"/>
        </w:rPr>
        <w:t xml:space="preserve">to </w:t>
      </w:r>
      <w:r w:rsidR="00CB2561" w:rsidRPr="00746A2C">
        <w:rPr>
          <w:rFonts w:ascii="Century" w:hAnsi="Century" w:cs="Shruti"/>
          <w:i/>
        </w:rPr>
        <w:t>reviewer</w:t>
      </w:r>
      <w:r w:rsidRPr="00746A2C">
        <w:rPr>
          <w:rFonts w:ascii="Century" w:hAnsi="Century" w:cs="Shruti"/>
        </w:rPr>
        <w:t xml:space="preserve">that results, directly or indirectly from the </w:t>
      </w:r>
      <w:r w:rsidR="00CB2561" w:rsidRPr="00746A2C">
        <w:rPr>
          <w:rFonts w:ascii="Century" w:hAnsi="Century" w:cs="Shruti"/>
        </w:rPr>
        <w:t>entry onto or inspection</w:t>
      </w:r>
      <w:r w:rsidRPr="00746A2C">
        <w:rPr>
          <w:rFonts w:ascii="Century" w:hAnsi="Century" w:cs="Shruti"/>
        </w:rPr>
        <w:t xml:space="preserve"> (accidental or otherwise) of the </w:t>
      </w:r>
      <w:r w:rsidR="00CB2561" w:rsidRPr="00746A2C">
        <w:rPr>
          <w:rFonts w:ascii="Century" w:hAnsi="Century" w:cs="Shruti"/>
          <w:i/>
        </w:rPr>
        <w:t>Property</w:t>
      </w:r>
      <w:r w:rsidRPr="00746A2C">
        <w:rPr>
          <w:rFonts w:ascii="Century" w:hAnsi="Century" w:cs="Shruti"/>
          <w:i/>
        </w:rPr>
        <w:t>.</w:t>
      </w:r>
      <w:r w:rsidR="00CB2561" w:rsidRPr="00746A2C">
        <w:rPr>
          <w:rFonts w:ascii="Century" w:hAnsi="Century" w:cs="Shruti"/>
          <w:i/>
        </w:rPr>
        <w:t xml:space="preserve">Reviewer </w:t>
      </w:r>
      <w:r w:rsidRPr="00746A2C">
        <w:rPr>
          <w:rFonts w:ascii="Century" w:hAnsi="Century" w:cs="Shruti"/>
        </w:rPr>
        <w:t xml:space="preserve">further agrees to indemnify and save and hold </w:t>
      </w:r>
      <w:r w:rsidRPr="00746A2C">
        <w:rPr>
          <w:rFonts w:ascii="Century" w:hAnsi="Century" w:cs="Shruti"/>
          <w:i/>
        </w:rPr>
        <w:t>Releasees</w:t>
      </w:r>
      <w:r w:rsidRPr="00746A2C">
        <w:rPr>
          <w:rFonts w:ascii="Century" w:hAnsi="Century" w:cs="Shruti"/>
        </w:rPr>
        <w:t xml:space="preserve"> harmless from any loss, liability</w:t>
      </w:r>
      <w:r w:rsidR="002B1142" w:rsidRPr="00746A2C">
        <w:rPr>
          <w:rFonts w:ascii="Century" w:hAnsi="Century" w:cs="Shruti"/>
        </w:rPr>
        <w:t xml:space="preserve"> (accidental or otherwise)</w:t>
      </w:r>
      <w:r w:rsidRPr="00746A2C">
        <w:rPr>
          <w:rFonts w:ascii="Century" w:hAnsi="Century" w:cs="Shruti"/>
        </w:rPr>
        <w:t>, attorneys</w:t>
      </w:r>
      <w:r w:rsidRPr="00746A2C">
        <w:rPr>
          <w:rFonts w:ascii="Century" w:hAnsi="Century" w:cs="WP TypographicSymbols"/>
        </w:rPr>
        <w:t>’</w:t>
      </w:r>
      <w:r w:rsidRPr="00746A2C">
        <w:rPr>
          <w:rFonts w:ascii="Century" w:hAnsi="Century" w:cs="Shruti"/>
        </w:rPr>
        <w:t xml:space="preserve"> fees, damage, or costs that </w:t>
      </w:r>
      <w:r w:rsidRPr="00746A2C">
        <w:rPr>
          <w:rFonts w:ascii="Century" w:hAnsi="Century" w:cs="Shruti"/>
          <w:i/>
        </w:rPr>
        <w:t>Releasees</w:t>
      </w:r>
      <w:r w:rsidRPr="00746A2C">
        <w:rPr>
          <w:rFonts w:ascii="Century" w:hAnsi="Century" w:cs="Shruti"/>
        </w:rPr>
        <w:t xml:space="preserve"> (or any of them) may incur arising out of or related </w:t>
      </w:r>
      <w:r w:rsidR="00CB2561" w:rsidRPr="00746A2C">
        <w:rPr>
          <w:rFonts w:ascii="Century" w:hAnsi="Century" w:cs="Shruti"/>
        </w:rPr>
        <w:t xml:space="preserve">inspection of the </w:t>
      </w:r>
      <w:r w:rsidR="00CB2561" w:rsidRPr="00746A2C">
        <w:rPr>
          <w:rFonts w:ascii="Century" w:hAnsi="Century" w:cs="Shruti"/>
          <w:i/>
          <w:iCs/>
        </w:rPr>
        <w:t xml:space="preserve">Property </w:t>
      </w:r>
      <w:r w:rsidRPr="00746A2C">
        <w:rPr>
          <w:rFonts w:ascii="Century" w:hAnsi="Century" w:cs="Shruti"/>
        </w:rPr>
        <w:t xml:space="preserve">by the undersigned </w:t>
      </w:r>
      <w:r w:rsidR="00CB2561" w:rsidRPr="00746A2C">
        <w:rPr>
          <w:rFonts w:ascii="Century" w:hAnsi="Century" w:cs="Shruti"/>
          <w:i/>
        </w:rPr>
        <w:t>reviewer</w:t>
      </w:r>
      <w:r w:rsidRPr="00746A2C">
        <w:rPr>
          <w:rFonts w:ascii="Century" w:hAnsi="Century" w:cs="Shruti"/>
          <w:i/>
        </w:rPr>
        <w:t>,</w:t>
      </w:r>
      <w:r w:rsidRPr="00746A2C">
        <w:rPr>
          <w:rFonts w:ascii="Century" w:hAnsi="Century" w:cs="Shruti"/>
        </w:rPr>
        <w:t xml:space="preserve"> whether caused by the negligence of the </w:t>
      </w:r>
      <w:r w:rsidRPr="00746A2C">
        <w:rPr>
          <w:rFonts w:ascii="Century" w:hAnsi="Century" w:cs="Shruti"/>
          <w:i/>
        </w:rPr>
        <w:t xml:space="preserve">Releasees </w:t>
      </w:r>
      <w:r w:rsidRPr="00746A2C">
        <w:rPr>
          <w:rFonts w:ascii="Century" w:hAnsi="Century" w:cs="Shruti"/>
        </w:rPr>
        <w:t>or otherwise.</w:t>
      </w:r>
    </w:p>
    <w:p w:rsidR="005E745E" w:rsidRPr="00746A2C" w:rsidRDefault="005E745E" w:rsidP="00746A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hAnsi="Century" w:cs="Shruti"/>
        </w:rPr>
      </w:pPr>
    </w:p>
    <w:p w:rsidR="005E745E" w:rsidRPr="00746A2C" w:rsidRDefault="005E745E" w:rsidP="00746A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Century" w:hAnsi="Century" w:cs="Shruti"/>
        </w:rPr>
      </w:pPr>
      <w:r w:rsidRPr="00746A2C">
        <w:rPr>
          <w:rFonts w:ascii="Century" w:hAnsi="Century" w:cs="Shruti"/>
        </w:rPr>
        <w:t xml:space="preserve">The undersigned </w:t>
      </w:r>
      <w:r w:rsidR="00CB2561" w:rsidRPr="00746A2C">
        <w:rPr>
          <w:rFonts w:ascii="Century" w:hAnsi="Century" w:cs="Shruti"/>
          <w:i/>
        </w:rPr>
        <w:t>reviewer</w:t>
      </w:r>
      <w:r w:rsidRPr="00746A2C">
        <w:rPr>
          <w:rFonts w:ascii="Century" w:hAnsi="Century" w:cs="Shruti"/>
        </w:rPr>
        <w:t>fully understand</w:t>
      </w:r>
      <w:r w:rsidR="00F37E8C" w:rsidRPr="00746A2C">
        <w:rPr>
          <w:rFonts w:ascii="Century" w:hAnsi="Century" w:cs="Shruti"/>
        </w:rPr>
        <w:t>s</w:t>
      </w:r>
      <w:r w:rsidRPr="00746A2C">
        <w:rPr>
          <w:rFonts w:ascii="Century" w:hAnsi="Century" w:cs="Shruti"/>
        </w:rPr>
        <w:t xml:space="preserve"> that the </w:t>
      </w:r>
      <w:r w:rsidR="00CB2561" w:rsidRPr="00746A2C">
        <w:rPr>
          <w:rFonts w:ascii="Century" w:hAnsi="Century" w:cs="Shruti"/>
        </w:rPr>
        <w:t xml:space="preserve">inspection of the </w:t>
      </w:r>
      <w:r w:rsidR="00CB2561" w:rsidRPr="00746A2C">
        <w:rPr>
          <w:rFonts w:ascii="Century" w:hAnsi="Century" w:cs="Shruti"/>
          <w:i/>
          <w:iCs/>
        </w:rPr>
        <w:t>Property</w:t>
      </w:r>
      <w:r w:rsidRPr="00746A2C">
        <w:rPr>
          <w:rFonts w:ascii="Century" w:hAnsi="Century" w:cs="Shruti"/>
        </w:rPr>
        <w:t xml:space="preserve"> involves risks and dangers of serious bodily injury, including death </w:t>
      </w:r>
      <w:r w:rsidRPr="00746A2C">
        <w:rPr>
          <w:rFonts w:ascii="Century" w:hAnsi="Century" w:cs="Shruti"/>
          <w:i/>
        </w:rPr>
        <w:t>(Risks)</w:t>
      </w:r>
      <w:r w:rsidR="00241A0B" w:rsidRPr="00746A2C">
        <w:rPr>
          <w:rFonts w:ascii="Century" w:hAnsi="Century" w:cs="Shruti"/>
          <w:i/>
        </w:rPr>
        <w:t>,</w:t>
      </w:r>
      <w:r w:rsidR="00241A0B" w:rsidRPr="00746A2C">
        <w:rPr>
          <w:rFonts w:ascii="Century" w:hAnsi="Century" w:cs="Shruti"/>
        </w:rPr>
        <w:t>and</w:t>
      </w:r>
      <w:r w:rsidRPr="00746A2C">
        <w:rPr>
          <w:rFonts w:ascii="Century" w:hAnsi="Century" w:cs="Shruti"/>
        </w:rPr>
        <w:t xml:space="preserve"> understand</w:t>
      </w:r>
      <w:r w:rsidR="00241A0B" w:rsidRPr="00746A2C">
        <w:rPr>
          <w:rFonts w:ascii="Century" w:hAnsi="Century" w:cs="Shruti"/>
        </w:rPr>
        <w:t>s</w:t>
      </w:r>
      <w:r w:rsidR="00615102" w:rsidRPr="00746A2C">
        <w:rPr>
          <w:rFonts w:ascii="Century" w:hAnsi="Century" w:cs="Shruti"/>
        </w:rPr>
        <w:t xml:space="preserve"> that the use of </w:t>
      </w:r>
      <w:r w:rsidRPr="00746A2C">
        <w:rPr>
          <w:rFonts w:ascii="Century" w:hAnsi="Century" w:cs="Shruti"/>
        </w:rPr>
        <w:t xml:space="preserve">the </w:t>
      </w:r>
      <w:r w:rsidR="00CB2561" w:rsidRPr="00746A2C">
        <w:rPr>
          <w:rFonts w:ascii="Century" w:hAnsi="Century" w:cs="Shruti"/>
          <w:i/>
        </w:rPr>
        <w:t>Property</w:t>
      </w:r>
      <w:r w:rsidRPr="00746A2C">
        <w:rPr>
          <w:rFonts w:ascii="Century" w:hAnsi="Century" w:cs="Shruti"/>
        </w:rPr>
        <w:t xml:space="preserve"> and surrounding area will not be supervised by any of </w:t>
      </w:r>
      <w:r w:rsidRPr="00746A2C">
        <w:rPr>
          <w:rFonts w:ascii="Century" w:hAnsi="Century" w:cs="Shruti"/>
          <w:i/>
        </w:rPr>
        <w:t>Releasees,</w:t>
      </w:r>
      <w:r w:rsidRPr="00746A2C">
        <w:rPr>
          <w:rFonts w:ascii="Century" w:hAnsi="Century" w:cs="Shruti"/>
        </w:rPr>
        <w:t xml:space="preserve"> and </w:t>
      </w:r>
      <w:r w:rsidR="00CB2561" w:rsidRPr="00746A2C">
        <w:rPr>
          <w:rFonts w:ascii="Century" w:hAnsi="Century" w:cs="Shruti"/>
          <w:i/>
        </w:rPr>
        <w:t>reviewer</w:t>
      </w:r>
      <w:r w:rsidRPr="00746A2C">
        <w:rPr>
          <w:rFonts w:ascii="Century" w:hAnsi="Century" w:cs="Shruti"/>
        </w:rPr>
        <w:t xml:space="preserve"> ful</w:t>
      </w:r>
      <w:r w:rsidR="001F2375" w:rsidRPr="00746A2C">
        <w:rPr>
          <w:rFonts w:ascii="Century" w:hAnsi="Century" w:cs="Shruti"/>
        </w:rPr>
        <w:t>ly accepts and assumes all</w:t>
      </w:r>
      <w:r w:rsidR="001F2375" w:rsidRPr="00746A2C">
        <w:rPr>
          <w:rFonts w:ascii="Century" w:hAnsi="Century" w:cs="Shruti"/>
          <w:i/>
        </w:rPr>
        <w:t xml:space="preserve"> R</w:t>
      </w:r>
      <w:r w:rsidRPr="00746A2C">
        <w:rPr>
          <w:rFonts w:ascii="Century" w:hAnsi="Century" w:cs="Shruti"/>
          <w:i/>
        </w:rPr>
        <w:t>isks</w:t>
      </w:r>
      <w:r w:rsidRPr="00746A2C">
        <w:rPr>
          <w:rFonts w:ascii="Century" w:hAnsi="Century" w:cs="Shruti"/>
        </w:rPr>
        <w:t xml:space="preserve"> and all responsibility for losses, costs, and damages </w:t>
      </w:r>
      <w:r w:rsidR="00CB2561" w:rsidRPr="00746A2C">
        <w:rPr>
          <w:rFonts w:ascii="Century" w:hAnsi="Century" w:cs="Shruti"/>
          <w:i/>
        </w:rPr>
        <w:t>reviewer</w:t>
      </w:r>
      <w:r w:rsidRPr="00746A2C">
        <w:rPr>
          <w:rFonts w:ascii="Century" w:hAnsi="Century" w:cs="Shruti"/>
        </w:rPr>
        <w:t>incur</w:t>
      </w:r>
      <w:r w:rsidR="001F2375" w:rsidRPr="00746A2C">
        <w:rPr>
          <w:rFonts w:ascii="Century" w:hAnsi="Century" w:cs="Shruti"/>
        </w:rPr>
        <w:t>s</w:t>
      </w:r>
      <w:r w:rsidRPr="00746A2C">
        <w:rPr>
          <w:rFonts w:ascii="Century" w:hAnsi="Century" w:cs="Shruti"/>
        </w:rPr>
        <w:t xml:space="preserve">as a result of use said </w:t>
      </w:r>
      <w:r w:rsidR="00CB2561" w:rsidRPr="00746A2C">
        <w:rPr>
          <w:rFonts w:ascii="Century" w:hAnsi="Century" w:cs="Shruti"/>
          <w:i/>
        </w:rPr>
        <w:t>Property</w:t>
      </w:r>
      <w:r w:rsidR="00615102" w:rsidRPr="00746A2C">
        <w:rPr>
          <w:rFonts w:ascii="Century" w:hAnsi="Century" w:cs="Shruti"/>
        </w:rPr>
        <w:t>or surrounding area.</w:t>
      </w:r>
    </w:p>
    <w:p w:rsidR="005E745E" w:rsidRPr="00746A2C" w:rsidRDefault="005E745E" w:rsidP="00746A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w:hAnsi="Century" w:cs="Shruti"/>
        </w:rPr>
      </w:pPr>
    </w:p>
    <w:p w:rsidR="005E745E" w:rsidRPr="00746A2C" w:rsidRDefault="005E745E" w:rsidP="00746A2C">
      <w:pPr>
        <w:pStyle w:val="HTMLPreformatted"/>
        <w:jc w:val="both"/>
        <w:rPr>
          <w:rFonts w:ascii="Century" w:hAnsi="Century" w:cs="Times New Roman"/>
          <w:bCs/>
          <w:color w:val="auto"/>
          <w:sz w:val="24"/>
          <w:szCs w:val="24"/>
        </w:rPr>
      </w:pPr>
      <w:r w:rsidRPr="00746A2C">
        <w:rPr>
          <w:rFonts w:ascii="Century" w:hAnsi="Century" w:cs="Times New Roman"/>
          <w:color w:val="auto"/>
          <w:sz w:val="24"/>
          <w:szCs w:val="24"/>
        </w:rPr>
        <w:tab/>
        <w:t xml:space="preserve">This Agreement shall be governed by the laws of the State of </w:t>
      </w:r>
      <w:r w:rsidR="00CB2561" w:rsidRPr="00746A2C">
        <w:rPr>
          <w:rFonts w:ascii="Century" w:hAnsi="Century" w:cs="Times New Roman"/>
          <w:color w:val="auto"/>
          <w:sz w:val="24"/>
          <w:szCs w:val="24"/>
        </w:rPr>
        <w:t>Ohio.</w:t>
      </w:r>
      <w:r w:rsidRPr="00746A2C">
        <w:rPr>
          <w:rFonts w:ascii="Century" w:hAnsi="Century" w:cs="Times New Roman"/>
          <w:bCs/>
          <w:color w:val="auto"/>
          <w:sz w:val="24"/>
          <w:szCs w:val="24"/>
        </w:rPr>
        <w:t xml:space="preserve">Any dispute under this Agreement shall be required to be resolved by binding arbitration of the parties hereto.  If the parties cannot agree on an arbitrator, each party shall select one arbitrator and both arbitrators shall </w:t>
      </w:r>
      <w:r w:rsidRPr="00746A2C">
        <w:rPr>
          <w:rFonts w:ascii="Century" w:hAnsi="Century" w:cs="Times New Roman"/>
          <w:bCs/>
          <w:color w:val="auto"/>
          <w:sz w:val="24"/>
          <w:szCs w:val="24"/>
        </w:rPr>
        <w:lastRenderedPageBreak/>
        <w:t xml:space="preserve">then select a third.  The third arbitrator so selected shall arbitrate said dispute. The arbitration shall be governed by the rules of the American Arbitration Association then in force and effect. </w:t>
      </w:r>
    </w:p>
    <w:p w:rsidR="005E745E" w:rsidRPr="00746A2C" w:rsidRDefault="005E745E" w:rsidP="00746A2C">
      <w:pPr>
        <w:jc w:val="both"/>
        <w:rPr>
          <w:rFonts w:ascii="Century" w:hAnsi="Century"/>
        </w:rPr>
      </w:pPr>
    </w:p>
    <w:p w:rsidR="00527843" w:rsidRPr="00746A2C" w:rsidRDefault="00527843" w:rsidP="00746A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Century" w:hAnsi="Century" w:cs="Shruti"/>
        </w:rPr>
      </w:pPr>
    </w:p>
    <w:p w:rsidR="005E745E" w:rsidRPr="00746A2C" w:rsidRDefault="005E745E" w:rsidP="00746A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Century" w:hAnsi="Century" w:cs="Shruti"/>
        </w:rPr>
      </w:pPr>
      <w:r w:rsidRPr="00746A2C">
        <w:rPr>
          <w:rFonts w:ascii="Century" w:hAnsi="Century" w:cs="Shruti"/>
        </w:rPr>
        <w:t>WITNESS our signatures this the _____ day of ________</w:t>
      </w:r>
      <w:r w:rsidR="00527843" w:rsidRPr="00746A2C">
        <w:rPr>
          <w:rFonts w:ascii="Century" w:hAnsi="Century" w:cs="Shruti"/>
        </w:rPr>
        <w:t>_________________</w:t>
      </w:r>
      <w:r w:rsidRPr="00746A2C">
        <w:rPr>
          <w:rFonts w:ascii="Century" w:hAnsi="Century" w:cs="Shruti"/>
        </w:rPr>
        <w:t>___ 20_</w:t>
      </w:r>
      <w:r w:rsidR="00527843" w:rsidRPr="00746A2C">
        <w:rPr>
          <w:rFonts w:ascii="Century" w:hAnsi="Century" w:cs="Shruti"/>
        </w:rPr>
        <w:t>__</w:t>
      </w:r>
      <w:r w:rsidRPr="00746A2C">
        <w:rPr>
          <w:rFonts w:ascii="Century" w:hAnsi="Century" w:cs="Shruti"/>
        </w:rPr>
        <w:t>__.</w:t>
      </w:r>
    </w:p>
    <w:p w:rsidR="005E745E" w:rsidRPr="00746A2C" w:rsidRDefault="005E745E" w:rsidP="005E7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entury" w:hAnsi="Century" w:cs="Shruti"/>
        </w:rPr>
      </w:pPr>
    </w:p>
    <w:p w:rsidR="005E745E" w:rsidRPr="00746A2C" w:rsidRDefault="005E745E" w:rsidP="005E7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Century" w:hAnsi="Century" w:cs="Shruti"/>
          <w:b/>
          <w:bCs/>
          <w:iCs/>
        </w:rPr>
      </w:pPr>
    </w:p>
    <w:p w:rsidR="005E745E" w:rsidRPr="00746A2C" w:rsidRDefault="005E745E" w:rsidP="005E7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Century" w:hAnsi="Century" w:cs="Shruti"/>
          <w:b/>
          <w:bCs/>
          <w:iCs/>
        </w:rPr>
      </w:pPr>
      <w:r w:rsidRPr="00746A2C">
        <w:rPr>
          <w:rFonts w:ascii="Century" w:hAnsi="Century" w:cs="Shruti"/>
          <w:b/>
          <w:bCs/>
          <w:iCs/>
        </w:rPr>
        <w:t>___________________________________</w:t>
      </w:r>
      <w:r w:rsidR="001F2375" w:rsidRPr="00746A2C">
        <w:rPr>
          <w:rFonts w:ascii="Century" w:hAnsi="Century" w:cs="Shruti"/>
          <w:b/>
          <w:bCs/>
          <w:iCs/>
        </w:rPr>
        <w:t xml:space="preserve">  ______</w:t>
      </w:r>
      <w:r w:rsidR="00527843" w:rsidRPr="00746A2C">
        <w:rPr>
          <w:rFonts w:ascii="Century" w:hAnsi="Century" w:cs="Shruti"/>
          <w:b/>
          <w:bCs/>
          <w:iCs/>
        </w:rPr>
        <w:t>______</w:t>
      </w:r>
      <w:r w:rsidR="001F2375" w:rsidRPr="00746A2C">
        <w:rPr>
          <w:rFonts w:ascii="Century" w:hAnsi="Century" w:cs="Shruti"/>
          <w:b/>
          <w:bCs/>
          <w:iCs/>
        </w:rPr>
        <w:t>__________________</w:t>
      </w:r>
    </w:p>
    <w:p w:rsidR="005E745E" w:rsidRPr="00746A2C" w:rsidRDefault="005E745E" w:rsidP="005E7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Century" w:hAnsi="Century" w:cs="Shruti"/>
          <w:b/>
          <w:bCs/>
          <w:iCs/>
        </w:rPr>
      </w:pPr>
      <w:r w:rsidRPr="00746A2C">
        <w:rPr>
          <w:rFonts w:ascii="Century" w:hAnsi="Century" w:cs="Shruti"/>
          <w:b/>
          <w:bCs/>
          <w:iCs/>
        </w:rPr>
        <w:t xml:space="preserve">Signature of </w:t>
      </w:r>
      <w:r w:rsidR="00CB2561" w:rsidRPr="00746A2C">
        <w:rPr>
          <w:rFonts w:ascii="Century" w:hAnsi="Century" w:cs="Shruti"/>
          <w:b/>
          <w:bCs/>
          <w:iCs/>
        </w:rPr>
        <w:t>Reviewer</w:t>
      </w:r>
      <w:r w:rsidR="001F2375" w:rsidRPr="00746A2C">
        <w:rPr>
          <w:rFonts w:ascii="Century" w:hAnsi="Century" w:cs="Shruti"/>
          <w:b/>
          <w:bCs/>
          <w:iCs/>
        </w:rPr>
        <w:tab/>
      </w:r>
      <w:r w:rsidR="001F2375" w:rsidRPr="00746A2C">
        <w:rPr>
          <w:rFonts w:ascii="Century" w:hAnsi="Century" w:cs="Shruti"/>
          <w:b/>
          <w:bCs/>
          <w:iCs/>
        </w:rPr>
        <w:tab/>
      </w:r>
      <w:r w:rsidR="001F2375" w:rsidRPr="00746A2C">
        <w:rPr>
          <w:rFonts w:ascii="Century" w:hAnsi="Century" w:cs="Shruti"/>
          <w:b/>
          <w:bCs/>
          <w:iCs/>
        </w:rPr>
        <w:tab/>
        <w:t xml:space="preserve">Signature of </w:t>
      </w:r>
      <w:r w:rsidR="00CB2561" w:rsidRPr="00746A2C">
        <w:rPr>
          <w:rFonts w:ascii="Century" w:hAnsi="Century" w:cs="Shruti"/>
          <w:b/>
          <w:bCs/>
          <w:iCs/>
        </w:rPr>
        <w:t>Owner</w:t>
      </w:r>
    </w:p>
    <w:p w:rsidR="00527843" w:rsidRPr="00746A2C" w:rsidRDefault="00527843" w:rsidP="001F2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Century" w:hAnsi="Century" w:cs="Shruti"/>
          <w:bCs/>
          <w:iCs/>
        </w:rPr>
      </w:pPr>
      <w:r w:rsidRPr="00746A2C">
        <w:rPr>
          <w:rFonts w:ascii="Century" w:hAnsi="Century" w:cs="Shruti"/>
          <w:bCs/>
          <w:iCs/>
        </w:rPr>
        <w:t>___________________________________</w:t>
      </w:r>
      <w:r w:rsidRPr="00746A2C">
        <w:rPr>
          <w:rFonts w:ascii="Century" w:hAnsi="Century" w:cs="Shruti"/>
          <w:bCs/>
          <w:iCs/>
        </w:rPr>
        <w:tab/>
        <w:t>_</w:t>
      </w:r>
      <w:r w:rsidR="00CB2561" w:rsidRPr="00746A2C">
        <w:rPr>
          <w:rFonts w:ascii="Century" w:hAnsi="Century" w:cs="Shruti"/>
          <w:bCs/>
          <w:iCs/>
        </w:rPr>
        <w:t>Jeffrey Dilley</w:t>
      </w:r>
      <w:r w:rsidRPr="00746A2C">
        <w:rPr>
          <w:rFonts w:ascii="Century" w:hAnsi="Century" w:cs="Shruti"/>
          <w:bCs/>
          <w:iCs/>
        </w:rPr>
        <w:t>_________________</w:t>
      </w:r>
    </w:p>
    <w:p w:rsidR="001F2375" w:rsidRPr="00746A2C" w:rsidRDefault="005E745E" w:rsidP="001F23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Century" w:hAnsi="Century" w:cs="Shruti"/>
          <w:b/>
          <w:bCs/>
          <w:i/>
          <w:iCs/>
        </w:rPr>
      </w:pPr>
      <w:r w:rsidRPr="00746A2C">
        <w:rPr>
          <w:rFonts w:ascii="Century" w:hAnsi="Century" w:cs="Shruti"/>
          <w:b/>
          <w:bCs/>
          <w:i/>
          <w:iCs/>
        </w:rPr>
        <w:t>(Printed or typed name)</w:t>
      </w:r>
      <w:r w:rsidR="001F2375" w:rsidRPr="00746A2C">
        <w:rPr>
          <w:rFonts w:ascii="Century" w:hAnsi="Century" w:cs="Shruti"/>
          <w:b/>
          <w:bCs/>
          <w:i/>
          <w:iCs/>
        </w:rPr>
        <w:tab/>
      </w:r>
      <w:r w:rsidR="001F2375" w:rsidRPr="00746A2C">
        <w:rPr>
          <w:rFonts w:ascii="Century" w:hAnsi="Century" w:cs="Shruti"/>
          <w:b/>
          <w:bCs/>
          <w:i/>
          <w:iCs/>
        </w:rPr>
        <w:tab/>
      </w:r>
      <w:r w:rsidR="001F2375" w:rsidRPr="00746A2C">
        <w:rPr>
          <w:rFonts w:ascii="Century" w:hAnsi="Century" w:cs="Shruti"/>
          <w:b/>
          <w:bCs/>
          <w:i/>
          <w:iCs/>
        </w:rPr>
        <w:tab/>
        <w:t>(Printed or typed name)</w:t>
      </w:r>
    </w:p>
    <w:p w:rsidR="005E745E" w:rsidRPr="00746A2C" w:rsidRDefault="005E745E" w:rsidP="005E7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Century" w:hAnsi="Century" w:cs="Shruti"/>
          <w:b/>
          <w:bCs/>
          <w:iCs/>
        </w:rPr>
      </w:pPr>
    </w:p>
    <w:p w:rsidR="005E745E" w:rsidRPr="00746A2C" w:rsidRDefault="005E745E" w:rsidP="005E7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Century" w:hAnsi="Century" w:cs="Shruti"/>
          <w:b/>
          <w:bCs/>
          <w:iCs/>
        </w:rPr>
      </w:pPr>
    </w:p>
    <w:p w:rsidR="005E745E" w:rsidRPr="00746A2C" w:rsidRDefault="005E745E" w:rsidP="005E7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Century" w:hAnsi="Century" w:cs="Shruti"/>
          <w:b/>
          <w:bCs/>
          <w:iCs/>
        </w:rPr>
      </w:pPr>
      <w:r w:rsidRPr="00746A2C">
        <w:rPr>
          <w:rFonts w:ascii="Century" w:hAnsi="Century" w:cs="Shruti"/>
          <w:b/>
          <w:bCs/>
          <w:iCs/>
        </w:rPr>
        <w:t>___________________________________</w:t>
      </w:r>
    </w:p>
    <w:p w:rsidR="005E745E" w:rsidRPr="00746A2C" w:rsidRDefault="005E745E" w:rsidP="005E7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Century" w:hAnsi="Century" w:cs="Shruti"/>
          <w:b/>
          <w:bCs/>
          <w:iCs/>
        </w:rPr>
      </w:pPr>
      <w:r w:rsidRPr="00746A2C">
        <w:rPr>
          <w:rFonts w:ascii="Century" w:hAnsi="Century" w:cs="Shruti"/>
          <w:b/>
          <w:bCs/>
          <w:iCs/>
        </w:rPr>
        <w:t xml:space="preserve">Signature of </w:t>
      </w:r>
      <w:r w:rsidR="00CB2561" w:rsidRPr="00746A2C">
        <w:rPr>
          <w:rFonts w:ascii="Century" w:hAnsi="Century" w:cs="Shruti"/>
          <w:b/>
          <w:bCs/>
          <w:iCs/>
        </w:rPr>
        <w:t>Reviewer</w:t>
      </w:r>
    </w:p>
    <w:p w:rsidR="00527843" w:rsidRPr="00746A2C" w:rsidRDefault="00527843" w:rsidP="005E7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Century" w:hAnsi="Century" w:cs="Shruti"/>
          <w:bCs/>
          <w:iCs/>
        </w:rPr>
      </w:pPr>
      <w:r w:rsidRPr="00746A2C">
        <w:rPr>
          <w:rFonts w:ascii="Century" w:hAnsi="Century" w:cs="Shruti"/>
          <w:bCs/>
          <w:iCs/>
        </w:rPr>
        <w:t>___________________________________</w:t>
      </w:r>
    </w:p>
    <w:p w:rsidR="005E745E" w:rsidRPr="00746A2C" w:rsidRDefault="005E745E" w:rsidP="005E7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Century" w:hAnsi="Century" w:cs="Shruti"/>
          <w:b/>
          <w:bCs/>
          <w:iCs/>
        </w:rPr>
      </w:pPr>
      <w:r w:rsidRPr="00746A2C">
        <w:rPr>
          <w:rFonts w:ascii="Century" w:hAnsi="Century" w:cs="Shruti"/>
          <w:b/>
          <w:bCs/>
          <w:i/>
          <w:iCs/>
        </w:rPr>
        <w:t>(Printed or typed name)</w:t>
      </w:r>
    </w:p>
    <w:p w:rsidR="005E745E" w:rsidRPr="00746A2C" w:rsidRDefault="005E745E" w:rsidP="005E74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Century" w:hAnsi="Century" w:cs="Shruti"/>
        </w:rPr>
      </w:pPr>
    </w:p>
    <w:sectPr w:rsidR="005E745E" w:rsidRPr="00746A2C" w:rsidSect="005E745E">
      <w:footerReference w:type="default" r:id="rId6"/>
      <w:pgSz w:w="12240" w:h="15840"/>
      <w:pgMar w:top="1440" w:right="1440" w:bottom="1440" w:left="205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934" w:rsidRDefault="001E4934" w:rsidP="00CB2561">
      <w:r>
        <w:separator/>
      </w:r>
    </w:p>
  </w:endnote>
  <w:endnote w:type="continuationSeparator" w:id="1">
    <w:p w:rsidR="001E4934" w:rsidRDefault="001E4934" w:rsidP="00CB25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Shruti">
    <w:panose1 w:val="02000500000000000000"/>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99121"/>
      <w:docPartObj>
        <w:docPartGallery w:val="Page Numbers (Bottom of Page)"/>
        <w:docPartUnique/>
      </w:docPartObj>
    </w:sdtPr>
    <w:sdtContent>
      <w:sdt>
        <w:sdtPr>
          <w:id w:val="1728636285"/>
          <w:docPartObj>
            <w:docPartGallery w:val="Page Numbers (Top of Page)"/>
            <w:docPartUnique/>
          </w:docPartObj>
        </w:sdtPr>
        <w:sdtContent>
          <w:p w:rsidR="00CB2561" w:rsidRDefault="00CB2561">
            <w:pPr>
              <w:pStyle w:val="Footer"/>
              <w:jc w:val="center"/>
            </w:pPr>
            <w:r>
              <w:t xml:space="preserve">Page </w:t>
            </w:r>
            <w:r w:rsidR="007D507B">
              <w:rPr>
                <w:b/>
                <w:bCs/>
              </w:rPr>
              <w:fldChar w:fldCharType="begin"/>
            </w:r>
            <w:r>
              <w:rPr>
                <w:b/>
                <w:bCs/>
              </w:rPr>
              <w:instrText xml:space="preserve"> PAGE </w:instrText>
            </w:r>
            <w:r w:rsidR="007D507B">
              <w:rPr>
                <w:b/>
                <w:bCs/>
              </w:rPr>
              <w:fldChar w:fldCharType="separate"/>
            </w:r>
            <w:r w:rsidR="00D049AB">
              <w:rPr>
                <w:b/>
                <w:bCs/>
                <w:noProof/>
              </w:rPr>
              <w:t>1</w:t>
            </w:r>
            <w:r w:rsidR="007D507B">
              <w:rPr>
                <w:b/>
                <w:bCs/>
              </w:rPr>
              <w:fldChar w:fldCharType="end"/>
            </w:r>
            <w:r>
              <w:t xml:space="preserve"> of </w:t>
            </w:r>
            <w:r w:rsidR="007D507B">
              <w:rPr>
                <w:b/>
                <w:bCs/>
              </w:rPr>
              <w:fldChar w:fldCharType="begin"/>
            </w:r>
            <w:r>
              <w:rPr>
                <w:b/>
                <w:bCs/>
              </w:rPr>
              <w:instrText xml:space="preserve"> NUMPAGES  </w:instrText>
            </w:r>
            <w:r w:rsidR="007D507B">
              <w:rPr>
                <w:b/>
                <w:bCs/>
              </w:rPr>
              <w:fldChar w:fldCharType="separate"/>
            </w:r>
            <w:r w:rsidR="00D049AB">
              <w:rPr>
                <w:b/>
                <w:bCs/>
                <w:noProof/>
              </w:rPr>
              <w:t>2</w:t>
            </w:r>
            <w:r w:rsidR="007D507B">
              <w:rPr>
                <w:b/>
                <w:bCs/>
              </w:rPr>
              <w:fldChar w:fldCharType="end"/>
            </w:r>
          </w:p>
        </w:sdtContent>
      </w:sdt>
    </w:sdtContent>
  </w:sdt>
  <w:p w:rsidR="00CB2561" w:rsidRDefault="00CB25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934" w:rsidRDefault="001E4934" w:rsidP="00CB2561">
      <w:r>
        <w:separator/>
      </w:r>
    </w:p>
  </w:footnote>
  <w:footnote w:type="continuationSeparator" w:id="1">
    <w:p w:rsidR="001E4934" w:rsidRDefault="001E4934" w:rsidP="00CB25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5E745E"/>
    <w:rsid w:val="00080A7C"/>
    <w:rsid w:val="001B4CB7"/>
    <w:rsid w:val="001E4934"/>
    <w:rsid w:val="001F2375"/>
    <w:rsid w:val="00233394"/>
    <w:rsid w:val="00241A0B"/>
    <w:rsid w:val="002B1142"/>
    <w:rsid w:val="003D20EF"/>
    <w:rsid w:val="00527843"/>
    <w:rsid w:val="005A1557"/>
    <w:rsid w:val="005E745E"/>
    <w:rsid w:val="00615102"/>
    <w:rsid w:val="00725867"/>
    <w:rsid w:val="00746A2C"/>
    <w:rsid w:val="007A64BD"/>
    <w:rsid w:val="007D507B"/>
    <w:rsid w:val="007E02A2"/>
    <w:rsid w:val="00816394"/>
    <w:rsid w:val="00855654"/>
    <w:rsid w:val="008A6182"/>
    <w:rsid w:val="00914E88"/>
    <w:rsid w:val="009C533C"/>
    <w:rsid w:val="00A467DB"/>
    <w:rsid w:val="00A530E3"/>
    <w:rsid w:val="00B4064F"/>
    <w:rsid w:val="00B4333E"/>
    <w:rsid w:val="00BC4DE5"/>
    <w:rsid w:val="00C66BAB"/>
    <w:rsid w:val="00C72D85"/>
    <w:rsid w:val="00CB2561"/>
    <w:rsid w:val="00D049AB"/>
    <w:rsid w:val="00D60AA5"/>
    <w:rsid w:val="00D7404C"/>
    <w:rsid w:val="00F37E8C"/>
    <w:rsid w:val="00FC7B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745E"/>
    <w:rPr>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5E7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color w:val="000080"/>
      <w:sz w:val="20"/>
      <w:szCs w:val="20"/>
    </w:rPr>
  </w:style>
  <w:style w:type="paragraph" w:styleId="BalloonText">
    <w:name w:val="Balloon Text"/>
    <w:basedOn w:val="Normal"/>
    <w:semiHidden/>
    <w:rsid w:val="00BC4DE5"/>
    <w:rPr>
      <w:rFonts w:ascii="Tahoma" w:hAnsi="Tahoma" w:cs="Tahoma"/>
      <w:sz w:val="16"/>
      <w:szCs w:val="16"/>
    </w:rPr>
  </w:style>
  <w:style w:type="paragraph" w:styleId="Header">
    <w:name w:val="header"/>
    <w:basedOn w:val="Normal"/>
    <w:link w:val="HeaderChar"/>
    <w:rsid w:val="00CB2561"/>
    <w:pPr>
      <w:tabs>
        <w:tab w:val="center" w:pos="4680"/>
        <w:tab w:val="right" w:pos="9360"/>
      </w:tabs>
    </w:pPr>
  </w:style>
  <w:style w:type="character" w:customStyle="1" w:styleId="HeaderChar">
    <w:name w:val="Header Char"/>
    <w:basedOn w:val="DefaultParagraphFont"/>
    <w:link w:val="Header"/>
    <w:rsid w:val="00CB2561"/>
    <w:rPr>
      <w:snapToGrid w:val="0"/>
      <w:sz w:val="24"/>
      <w:szCs w:val="24"/>
    </w:rPr>
  </w:style>
  <w:style w:type="paragraph" w:styleId="Footer">
    <w:name w:val="footer"/>
    <w:basedOn w:val="Normal"/>
    <w:link w:val="FooterChar"/>
    <w:uiPriority w:val="99"/>
    <w:rsid w:val="00CB2561"/>
    <w:pPr>
      <w:tabs>
        <w:tab w:val="center" w:pos="4680"/>
        <w:tab w:val="right" w:pos="9360"/>
      </w:tabs>
    </w:pPr>
  </w:style>
  <w:style w:type="character" w:customStyle="1" w:styleId="FooterChar">
    <w:name w:val="Footer Char"/>
    <w:basedOn w:val="DefaultParagraphFont"/>
    <w:link w:val="Footer"/>
    <w:uiPriority w:val="99"/>
    <w:rsid w:val="00CB2561"/>
    <w:rPr>
      <w:snapToGrid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Release of Landlord, Waiver of Liability, and Assumption of all Risks of Bodily Injury Regarding Use of Swimming Pool Located on Landlord=s Property at Apartment Complex (Tenant has Child or Children)</vt:lpstr>
    </vt:vector>
  </TitlesOfParts>
  <Company>Home</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Landlord, Waiver of Liability, and Assumption of all Risks of Bodily Injury Regarding Use of Swimming Pool Located on Landlord=s Property at Apartment Complex (Tenant has Child or Children)</dc:title>
  <dc:creator>William Glover</dc:creator>
  <cp:lastModifiedBy>User</cp:lastModifiedBy>
  <cp:revision>2</cp:revision>
  <cp:lastPrinted>2008-01-16T13:39:00Z</cp:lastPrinted>
  <dcterms:created xsi:type="dcterms:W3CDTF">2022-11-26T16:13:00Z</dcterms:created>
  <dcterms:modified xsi:type="dcterms:W3CDTF">2022-11-26T16:13:00Z</dcterms:modified>
</cp:coreProperties>
</file>